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CCEE884" w14:textId="4C1974D3" w:rsidR="007F79B8" w:rsidRDefault="007F79B8" w:rsidP="007F79B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hu"/>
        </w:rPr>
        <w:t>dynamick</w:t>
      </w:r>
      <w:proofErr w:type="spellEnd"/>
      <w:r>
        <w:rPr>
          <w:rFonts w:ascii="Calibri" w:hAnsi="Calibri" w:cs="Calibri"/>
          <w:lang w:val="en-US"/>
        </w:rPr>
        <w:t xml:space="preserve">ý, </w:t>
      </w:r>
      <w:proofErr w:type="spellStart"/>
      <w:r>
        <w:rPr>
          <w:rFonts w:ascii="Calibri" w:hAnsi="Calibri" w:cs="Calibri"/>
          <w:lang w:val="en-US"/>
        </w:rPr>
        <w:t>silný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zvuk</w:t>
      </w:r>
      <w:proofErr w:type="spellEnd"/>
    </w:p>
    <w:p w14:paraId="08BAED6E" w14:textId="7F851033" w:rsidR="007F79B8" w:rsidRDefault="007F79B8" w:rsidP="007F79B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profesionálny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titániový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výškový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reproduktor</w:t>
      </w:r>
      <w:proofErr w:type="spellEnd"/>
    </w:p>
    <w:p w14:paraId="06334C1D" w14:textId="4079683A" w:rsidR="007F79B8" w:rsidRDefault="007F79B8" w:rsidP="007F79B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veľký</w:t>
      </w:r>
      <w:proofErr w:type="spellEnd"/>
      <w:r>
        <w:rPr>
          <w:rFonts w:ascii="Calibri" w:hAnsi="Calibri" w:cs="Calibri"/>
          <w:lang w:val="en-US"/>
        </w:rPr>
        <w:t xml:space="preserve">, 15” </w:t>
      </w:r>
      <w:proofErr w:type="spellStart"/>
      <w:r>
        <w:rPr>
          <w:rFonts w:ascii="Calibri" w:hAnsi="Calibri" w:cs="Calibri"/>
          <w:lang w:val="en-US"/>
        </w:rPr>
        <w:t>basový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reproduktor</w:t>
      </w:r>
      <w:proofErr w:type="spellEnd"/>
    </w:p>
    <w:p w14:paraId="78FB9C05" w14:textId="2E0CCA1B" w:rsidR="007F79B8" w:rsidRDefault="007F79B8" w:rsidP="007F79B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vstup</w:t>
      </w:r>
      <w:proofErr w:type="spellEnd"/>
      <w:r>
        <w:rPr>
          <w:rFonts w:ascii="Calibri" w:hAnsi="Calibri" w:cs="Calibri"/>
          <w:lang w:val="en-US"/>
        </w:rPr>
        <w:t xml:space="preserve">: </w:t>
      </w:r>
      <w:proofErr w:type="spellStart"/>
      <w:r>
        <w:rPr>
          <w:rFonts w:ascii="Calibri" w:hAnsi="Calibri" w:cs="Calibri"/>
          <w:lang w:val="en-US"/>
        </w:rPr>
        <w:t>Speakon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reproduktorová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zásuvka</w:t>
      </w:r>
      <w:proofErr w:type="spellEnd"/>
    </w:p>
    <w:p w14:paraId="679D6174" w14:textId="774CF75B" w:rsidR="007F79B8" w:rsidRDefault="007F79B8" w:rsidP="007F79B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možno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pripojiť</w:t>
      </w:r>
      <w:proofErr w:type="spellEnd"/>
      <w:r>
        <w:rPr>
          <w:rFonts w:ascii="Calibri" w:hAnsi="Calibri" w:cs="Calibri"/>
          <w:lang w:val="en-US"/>
        </w:rPr>
        <w:t xml:space="preserve"> k </w:t>
      </w:r>
      <w:proofErr w:type="spellStart"/>
      <w:r>
        <w:rPr>
          <w:rFonts w:ascii="Calibri" w:hAnsi="Calibri" w:cs="Calibri"/>
          <w:lang w:val="en-US"/>
        </w:rPr>
        <w:t>aktívnemu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reproduktoru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alebo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zosilňovaču</w:t>
      </w:r>
      <w:proofErr w:type="spellEnd"/>
    </w:p>
    <w:p w14:paraId="1BB07FE0" w14:textId="64D7088F" w:rsidR="007F79B8" w:rsidRDefault="007F79B8" w:rsidP="007F79B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ideálny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pár</w:t>
      </w:r>
      <w:proofErr w:type="spellEnd"/>
      <w:r>
        <w:rPr>
          <w:rFonts w:ascii="Calibri" w:hAnsi="Calibri" w:cs="Calibri"/>
          <w:lang w:val="en-US"/>
        </w:rPr>
        <w:t xml:space="preserve">: PAX 42BT </w:t>
      </w:r>
      <w:proofErr w:type="spellStart"/>
      <w:r>
        <w:rPr>
          <w:rFonts w:ascii="Calibri" w:hAnsi="Calibri" w:cs="Calibri"/>
          <w:lang w:val="en-US"/>
        </w:rPr>
        <w:t>aktívny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reprobox</w:t>
      </w:r>
      <w:proofErr w:type="spellEnd"/>
      <w:r>
        <w:rPr>
          <w:rFonts w:ascii="Calibri" w:hAnsi="Calibri" w:cs="Calibri"/>
          <w:lang w:val="en-US"/>
        </w:rPr>
        <w:t xml:space="preserve"> (</w:t>
      </w:r>
      <w:proofErr w:type="spellStart"/>
      <w:r>
        <w:rPr>
          <w:rFonts w:ascii="Calibri" w:hAnsi="Calibri" w:cs="Calibri"/>
          <w:lang w:val="en-US"/>
        </w:rPr>
        <w:t>opcia</w:t>
      </w:r>
      <w:proofErr w:type="spellEnd"/>
      <w:r>
        <w:rPr>
          <w:rFonts w:ascii="Calibri" w:hAnsi="Calibri" w:cs="Calibri"/>
          <w:lang w:val="en-US"/>
        </w:rPr>
        <w:t>)</w:t>
      </w:r>
    </w:p>
    <w:p w14:paraId="5D267AF5" w14:textId="17AF0D5B" w:rsidR="007F79B8" w:rsidRDefault="007F79B8" w:rsidP="007F79B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funkcia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javiskového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monitora</w:t>
      </w:r>
      <w:proofErr w:type="spellEnd"/>
      <w:r>
        <w:rPr>
          <w:rFonts w:ascii="Calibri" w:hAnsi="Calibri" w:cs="Calibri"/>
          <w:lang w:val="en-US"/>
        </w:rPr>
        <w:t xml:space="preserve"> (</w:t>
      </w:r>
      <w:proofErr w:type="spellStart"/>
      <w:r>
        <w:rPr>
          <w:rFonts w:ascii="Calibri" w:hAnsi="Calibri" w:cs="Calibri"/>
          <w:lang w:val="en-US"/>
        </w:rPr>
        <w:t>možnosť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používať</w:t>
      </w:r>
      <w:proofErr w:type="spellEnd"/>
      <w:r>
        <w:rPr>
          <w:rFonts w:ascii="Calibri" w:hAnsi="Calibri" w:cs="Calibri"/>
          <w:lang w:val="en-US"/>
        </w:rPr>
        <w:t xml:space="preserve"> v </w:t>
      </w:r>
      <w:proofErr w:type="spellStart"/>
      <w:r>
        <w:rPr>
          <w:rFonts w:ascii="Calibri" w:hAnsi="Calibri" w:cs="Calibri"/>
          <w:lang w:val="en-US"/>
        </w:rPr>
        <w:t>ležiacej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polohe</w:t>
      </w:r>
      <w:proofErr w:type="spellEnd"/>
      <w:r>
        <w:rPr>
          <w:rFonts w:ascii="Calibri" w:hAnsi="Calibri" w:cs="Calibri"/>
          <w:lang w:val="en-US"/>
        </w:rPr>
        <w:t>)</w:t>
      </w:r>
    </w:p>
    <w:p w14:paraId="2847E6E4" w14:textId="110C6C1C" w:rsidR="007F79B8" w:rsidRDefault="007F79B8" w:rsidP="007F79B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možnosť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umiestniť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na</w:t>
      </w:r>
      <w:proofErr w:type="spellEnd"/>
      <w:r>
        <w:rPr>
          <w:rFonts w:ascii="Calibri" w:hAnsi="Calibri" w:cs="Calibri"/>
          <w:lang w:val="en-US"/>
        </w:rPr>
        <w:t xml:space="preserve"> </w:t>
      </w:r>
      <w:r>
        <w:rPr>
          <w:rFonts w:ascii="Cambria Math" w:hAnsi="Cambria Math" w:cs="Cambria Math"/>
          <w:lang w:val="en-US"/>
        </w:rPr>
        <w:t>∅</w:t>
      </w:r>
      <w:r>
        <w:rPr>
          <w:rFonts w:ascii="Calibri" w:hAnsi="Calibri" w:cs="Calibri"/>
          <w:lang w:val="en-US"/>
        </w:rPr>
        <w:t xml:space="preserve">35 mm </w:t>
      </w:r>
      <w:proofErr w:type="spellStart"/>
      <w:r>
        <w:rPr>
          <w:rFonts w:ascii="Calibri" w:hAnsi="Calibri" w:cs="Calibri"/>
          <w:lang w:val="en-US"/>
        </w:rPr>
        <w:t>stojan</w:t>
      </w:r>
      <w:proofErr w:type="spellEnd"/>
    </w:p>
    <w:p w14:paraId="69718328" w14:textId="11933990" w:rsidR="007F79B8" w:rsidRDefault="007F79B8" w:rsidP="007F79B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masívny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odolný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kryt</w:t>
      </w:r>
      <w:proofErr w:type="spellEnd"/>
    </w:p>
    <w:p w14:paraId="42C17690" w14:textId="3024EAF9" w:rsidR="007F79B8" w:rsidRDefault="007F79B8" w:rsidP="007F79B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pár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zadných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koliesok</w:t>
      </w:r>
      <w:proofErr w:type="spellEnd"/>
    </w:p>
    <w:p w14:paraId="12EE54C5" w14:textId="3EE1B3EC" w:rsidR="007F79B8" w:rsidRDefault="007F79B8" w:rsidP="007F79B8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en-US"/>
        </w:rPr>
        <w:t>rozmery</w:t>
      </w:r>
      <w:proofErr w:type="spellEnd"/>
      <w:r>
        <w:rPr>
          <w:rFonts w:ascii="Calibri" w:hAnsi="Calibri" w:cs="Calibri"/>
          <w:lang w:val="en-US"/>
        </w:rPr>
        <w:t xml:space="preserve"> / </w:t>
      </w:r>
      <w:proofErr w:type="spellStart"/>
      <w:r>
        <w:rPr>
          <w:rFonts w:ascii="Calibri" w:hAnsi="Calibri" w:cs="Calibri"/>
          <w:lang w:val="en-US"/>
        </w:rPr>
        <w:t>hmotnosť</w:t>
      </w:r>
      <w:proofErr w:type="spellEnd"/>
      <w:r>
        <w:rPr>
          <w:rFonts w:ascii="Calibri" w:hAnsi="Calibri" w:cs="Calibri"/>
          <w:lang w:val="en-US"/>
        </w:rPr>
        <w:t>: 45 x 71 x 37 cm / 16,5 kg</w:t>
      </w:r>
    </w:p>
    <w:p w14:paraId="37634C3E" w14:textId="3058E17B" w:rsidR="00481B83" w:rsidRPr="00C34403" w:rsidRDefault="00481B83" w:rsidP="007F79B8"/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5F7DE0"/>
    <w:rsid w:val="006102D2"/>
    <w:rsid w:val="006C0D57"/>
    <w:rsid w:val="006D0796"/>
    <w:rsid w:val="00730EC5"/>
    <w:rsid w:val="007A597A"/>
    <w:rsid w:val="007C46DB"/>
    <w:rsid w:val="007F6411"/>
    <w:rsid w:val="007F79B8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56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2023-08-24T07:59:00Z</dcterms:modified>
</cp:coreProperties>
</file>